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2DA47" w14:textId="77777777" w:rsidR="00B806ED" w:rsidRPr="00157CAF" w:rsidRDefault="00B806ED" w:rsidP="00B806ED">
      <w:pPr>
        <w:rPr>
          <w:rFonts w:cs="Arial"/>
          <w:sz w:val="28"/>
          <w:szCs w:val="28"/>
          <w:lang w:val="pl-PL"/>
        </w:rPr>
      </w:pPr>
      <w:r w:rsidRPr="00157CAF">
        <w:rPr>
          <w:rFonts w:cs="Arial"/>
          <w:b/>
          <w:bCs/>
          <w:sz w:val="28"/>
          <w:szCs w:val="28"/>
          <w:lang w:val="pl-PL"/>
        </w:rPr>
        <w:t xml:space="preserve">P r e s s e i n f o r m a t i o n </w:t>
      </w:r>
    </w:p>
    <w:p w14:paraId="0A8CA97E" w14:textId="77777777" w:rsidR="00B806ED" w:rsidRPr="00157CAF" w:rsidRDefault="00B806ED" w:rsidP="00B806ED">
      <w:pPr>
        <w:rPr>
          <w:rFonts w:cs="Arial"/>
          <w:b/>
          <w:bCs/>
          <w:sz w:val="26"/>
          <w:szCs w:val="26"/>
          <w:lang w:val="pl-PL"/>
        </w:rPr>
      </w:pPr>
    </w:p>
    <w:p w14:paraId="514EF621" w14:textId="77777777" w:rsidR="00B806ED" w:rsidRPr="00157CAF" w:rsidRDefault="00B806ED" w:rsidP="00B806ED">
      <w:pPr>
        <w:rPr>
          <w:rFonts w:cs="Arial"/>
          <w:b/>
          <w:bCs/>
          <w:sz w:val="26"/>
          <w:szCs w:val="26"/>
          <w:lang w:val="pl-PL"/>
        </w:rPr>
      </w:pPr>
    </w:p>
    <w:p w14:paraId="40378923" w14:textId="3F33B150" w:rsidR="00B806ED" w:rsidRPr="00BA3C1D" w:rsidRDefault="006C48CC" w:rsidP="00B806ED">
      <w:pPr>
        <w:pStyle w:val="Textkrper"/>
        <w:spacing w:line="360" w:lineRule="auto"/>
        <w:rPr>
          <w:rFonts w:cs="Arial"/>
          <w:b/>
          <w:sz w:val="28"/>
          <w:szCs w:val="28"/>
        </w:rPr>
      </w:pPr>
      <w:r>
        <w:rPr>
          <w:rFonts w:cs="Arial"/>
          <w:b/>
          <w:sz w:val="28"/>
          <w:szCs w:val="28"/>
        </w:rPr>
        <w:t>Aktionspakete für leichten Einstieg in die Klimatisierung</w:t>
      </w:r>
      <w:r w:rsidR="00F55D5B">
        <w:rPr>
          <w:rFonts w:cs="Arial"/>
          <w:b/>
          <w:sz w:val="28"/>
          <w:szCs w:val="28"/>
        </w:rPr>
        <w:t xml:space="preserve"> auch ohne Kälteschein</w:t>
      </w:r>
    </w:p>
    <w:p w14:paraId="2D94E3B3" w14:textId="77777777" w:rsidR="00B806ED" w:rsidRPr="0048590C" w:rsidRDefault="00B806ED" w:rsidP="00B806ED">
      <w:pPr>
        <w:rPr>
          <w:rFonts w:cs="Arial"/>
          <w:b/>
          <w:bCs/>
          <w:color w:val="000000"/>
          <w:sz w:val="20"/>
          <w:szCs w:val="20"/>
        </w:rPr>
      </w:pPr>
    </w:p>
    <w:p w14:paraId="5D6FABAF" w14:textId="52330FA1" w:rsidR="00747E85" w:rsidRDefault="006C48CC" w:rsidP="00747E85">
      <w:pPr>
        <w:pStyle w:val="Textkrper"/>
        <w:numPr>
          <w:ilvl w:val="0"/>
          <w:numId w:val="1"/>
        </w:numPr>
        <w:spacing w:after="120" w:line="360" w:lineRule="auto"/>
        <w:rPr>
          <w:rFonts w:cs="Arial"/>
          <w:b/>
          <w:sz w:val="20"/>
          <w:szCs w:val="20"/>
        </w:rPr>
      </w:pPr>
      <w:r>
        <w:rPr>
          <w:rFonts w:cs="Arial"/>
          <w:b/>
          <w:sz w:val="20"/>
          <w:szCs w:val="20"/>
        </w:rPr>
        <w:t>Kombination aus Kaltwassererzeuger und Fan Coils zum Festpreis</w:t>
      </w:r>
    </w:p>
    <w:p w14:paraId="09422B61" w14:textId="6F449369" w:rsidR="001F0C77" w:rsidRDefault="006C48CC" w:rsidP="001F0C77">
      <w:pPr>
        <w:pStyle w:val="Textkrper"/>
        <w:widowControl w:val="0"/>
        <w:numPr>
          <w:ilvl w:val="0"/>
          <w:numId w:val="1"/>
        </w:numPr>
        <w:spacing w:after="120" w:line="360" w:lineRule="auto"/>
        <w:jc w:val="left"/>
        <w:rPr>
          <w:rFonts w:cs="Arial"/>
          <w:b/>
          <w:sz w:val="20"/>
          <w:szCs w:val="20"/>
        </w:rPr>
      </w:pPr>
      <w:r>
        <w:rPr>
          <w:rFonts w:cs="Arial"/>
          <w:b/>
          <w:sz w:val="20"/>
          <w:szCs w:val="20"/>
        </w:rPr>
        <w:t>Sechs Klimapakte mit unterschiedlicher Kühl- und Heizleistung für individuelle Projektierung</w:t>
      </w:r>
    </w:p>
    <w:p w14:paraId="43F017A7" w14:textId="77777777" w:rsidR="00B806ED" w:rsidRPr="005059B3" w:rsidRDefault="00B806ED" w:rsidP="00747E85">
      <w:pPr>
        <w:pStyle w:val="Textkrper"/>
        <w:spacing w:line="360" w:lineRule="auto"/>
        <w:rPr>
          <w:rFonts w:cs="Arial"/>
          <w:sz w:val="20"/>
          <w:szCs w:val="20"/>
        </w:rPr>
      </w:pPr>
    </w:p>
    <w:p w14:paraId="0C00E60F" w14:textId="39DEAE9E" w:rsidR="00E3044F" w:rsidRDefault="00B806ED">
      <w:pPr>
        <w:pStyle w:val="Textkrper"/>
        <w:spacing w:line="360" w:lineRule="auto"/>
        <w:rPr>
          <w:rFonts w:cs="Arial"/>
          <w:sz w:val="20"/>
          <w:szCs w:val="20"/>
        </w:rPr>
      </w:pPr>
      <w:r w:rsidRPr="01987604">
        <w:rPr>
          <w:rFonts w:cs="Arial"/>
          <w:sz w:val="20"/>
          <w:szCs w:val="20"/>
        </w:rPr>
        <w:t xml:space="preserve">Lingen, </w:t>
      </w:r>
      <w:r w:rsidR="00521116">
        <w:rPr>
          <w:rFonts w:cs="Arial"/>
          <w:sz w:val="20"/>
          <w:szCs w:val="20"/>
        </w:rPr>
        <w:t>06</w:t>
      </w:r>
      <w:r w:rsidRPr="01987604">
        <w:rPr>
          <w:rFonts w:cs="Arial"/>
          <w:sz w:val="20"/>
          <w:szCs w:val="20"/>
        </w:rPr>
        <w:t xml:space="preserve">. </w:t>
      </w:r>
      <w:r w:rsidR="00FC3DD2" w:rsidRPr="01987604">
        <w:rPr>
          <w:rFonts w:cs="Arial"/>
          <w:sz w:val="20"/>
          <w:szCs w:val="20"/>
        </w:rPr>
        <w:t>Ju</w:t>
      </w:r>
      <w:r w:rsidR="004A320D">
        <w:rPr>
          <w:rFonts w:cs="Arial"/>
          <w:sz w:val="20"/>
          <w:szCs w:val="20"/>
        </w:rPr>
        <w:t>l</w:t>
      </w:r>
      <w:r w:rsidR="00FC3DD2" w:rsidRPr="01987604">
        <w:rPr>
          <w:rFonts w:cs="Arial"/>
          <w:sz w:val="20"/>
          <w:szCs w:val="20"/>
        </w:rPr>
        <w:t xml:space="preserve">i </w:t>
      </w:r>
      <w:r w:rsidR="00D00A82" w:rsidRPr="01987604">
        <w:rPr>
          <w:rFonts w:cs="Arial"/>
          <w:sz w:val="20"/>
          <w:szCs w:val="20"/>
        </w:rPr>
        <w:t>2021</w:t>
      </w:r>
      <w:r w:rsidRPr="01987604">
        <w:rPr>
          <w:rFonts w:cs="Arial"/>
          <w:sz w:val="20"/>
          <w:szCs w:val="20"/>
        </w:rPr>
        <w:t xml:space="preserve"> – </w:t>
      </w:r>
      <w:r w:rsidR="001F7B8E" w:rsidRPr="01987604">
        <w:rPr>
          <w:rFonts w:cs="Arial"/>
          <w:sz w:val="20"/>
          <w:szCs w:val="20"/>
        </w:rPr>
        <w:t xml:space="preserve">Für einen leichten Einstieg in den Bereich </w:t>
      </w:r>
      <w:r w:rsidR="006C48CC" w:rsidRPr="01987604">
        <w:rPr>
          <w:rFonts w:cs="Arial"/>
          <w:sz w:val="20"/>
          <w:szCs w:val="20"/>
        </w:rPr>
        <w:t>Kühlung</w:t>
      </w:r>
      <w:r w:rsidR="001F7B8E" w:rsidRPr="01987604">
        <w:rPr>
          <w:rFonts w:cs="Arial"/>
          <w:sz w:val="20"/>
          <w:szCs w:val="20"/>
        </w:rPr>
        <w:t xml:space="preserve"> bietet Kampmann jetzt verschiedene Klimapakete </w:t>
      </w:r>
      <w:r w:rsidR="00773355" w:rsidRPr="01987604">
        <w:rPr>
          <w:rFonts w:cs="Arial"/>
          <w:sz w:val="20"/>
          <w:szCs w:val="20"/>
        </w:rPr>
        <w:t xml:space="preserve">zu Festpreisen </w:t>
      </w:r>
      <w:r w:rsidR="001F7B8E" w:rsidRPr="01987604">
        <w:rPr>
          <w:rFonts w:cs="Arial"/>
          <w:sz w:val="20"/>
          <w:szCs w:val="20"/>
        </w:rPr>
        <w:t xml:space="preserve">an. Diese enthalten einen Kaltwassererzeuger der Serie KaClima mit </w:t>
      </w:r>
      <w:r w:rsidR="00571FF5">
        <w:rPr>
          <w:rFonts w:cs="Arial"/>
          <w:sz w:val="20"/>
          <w:szCs w:val="20"/>
        </w:rPr>
        <w:t xml:space="preserve">dem </w:t>
      </w:r>
      <w:r w:rsidR="00571FF5" w:rsidRPr="01987604">
        <w:rPr>
          <w:rFonts w:cs="Arial"/>
          <w:sz w:val="20"/>
          <w:szCs w:val="20"/>
        </w:rPr>
        <w:t>Kältemittel</w:t>
      </w:r>
      <w:r w:rsidR="00571FF5">
        <w:rPr>
          <w:rFonts w:cs="Arial"/>
          <w:sz w:val="20"/>
          <w:szCs w:val="20"/>
        </w:rPr>
        <w:t> R32</w:t>
      </w:r>
      <w:r w:rsidR="001F7B8E" w:rsidRPr="01987604">
        <w:rPr>
          <w:rFonts w:cs="Arial"/>
          <w:sz w:val="20"/>
          <w:szCs w:val="20"/>
        </w:rPr>
        <w:t xml:space="preserve">, passende </w:t>
      </w:r>
      <w:r w:rsidR="006C48CC" w:rsidRPr="01987604">
        <w:rPr>
          <w:rFonts w:cs="Arial"/>
          <w:sz w:val="20"/>
          <w:szCs w:val="20"/>
        </w:rPr>
        <w:t>Fan Coils</w:t>
      </w:r>
      <w:r w:rsidR="001F7B8E" w:rsidRPr="01987604">
        <w:rPr>
          <w:rFonts w:cs="Arial"/>
          <w:sz w:val="20"/>
          <w:szCs w:val="20"/>
        </w:rPr>
        <w:t xml:space="preserve"> als Deckenkassette KaCool D AF und Wandgerät KaCool W sowie die nötigen Raumthermostate und Ventile. </w:t>
      </w:r>
      <w:r w:rsidR="006C48CC" w:rsidRPr="01987604">
        <w:rPr>
          <w:rFonts w:cs="Arial"/>
          <w:sz w:val="20"/>
          <w:szCs w:val="20"/>
        </w:rPr>
        <w:t xml:space="preserve">Der </w:t>
      </w:r>
      <w:r w:rsidR="00D51612" w:rsidRPr="01987604">
        <w:rPr>
          <w:rFonts w:cs="Arial"/>
          <w:sz w:val="20"/>
          <w:szCs w:val="20"/>
        </w:rPr>
        <w:t xml:space="preserve">große </w:t>
      </w:r>
      <w:r w:rsidR="006C48CC" w:rsidRPr="01987604">
        <w:rPr>
          <w:rFonts w:cs="Arial"/>
          <w:sz w:val="20"/>
          <w:szCs w:val="20"/>
        </w:rPr>
        <w:t xml:space="preserve">Vorteil </w:t>
      </w:r>
      <w:r w:rsidR="00D51612" w:rsidRPr="01987604">
        <w:rPr>
          <w:rFonts w:cs="Arial"/>
          <w:sz w:val="20"/>
          <w:szCs w:val="20"/>
        </w:rPr>
        <w:t>einer solchen</w:t>
      </w:r>
      <w:r w:rsidR="006C48CC" w:rsidRPr="01987604">
        <w:rPr>
          <w:rFonts w:cs="Arial"/>
          <w:sz w:val="20"/>
          <w:szCs w:val="20"/>
        </w:rPr>
        <w:t xml:space="preserve"> Kombination aus Kaltwassererzeuger und wassergeführten Inneneinheiten</w:t>
      </w:r>
      <w:r w:rsidR="00CA1D21">
        <w:rPr>
          <w:rFonts w:cs="Arial"/>
          <w:sz w:val="20"/>
          <w:szCs w:val="20"/>
        </w:rPr>
        <w:t xml:space="preserve"> ist, dass SHK-Fachhandwerker für die Installation und Inbetriebnahme </w:t>
      </w:r>
      <w:r w:rsidR="00CA1D21" w:rsidRPr="00CA1D21">
        <w:rPr>
          <w:rFonts w:cs="Arial"/>
          <w:sz w:val="20"/>
          <w:szCs w:val="20"/>
        </w:rPr>
        <w:t xml:space="preserve">keinen „Sachkundenachweis nach </w:t>
      </w:r>
      <w:proofErr w:type="spellStart"/>
      <w:r w:rsidR="00CA1D21" w:rsidRPr="00CA1D21">
        <w:rPr>
          <w:rFonts w:cs="Arial"/>
          <w:sz w:val="20"/>
          <w:szCs w:val="20"/>
        </w:rPr>
        <w:t>ChemKlimaschutzV</w:t>
      </w:r>
      <w:proofErr w:type="spellEnd"/>
      <w:r w:rsidR="00CA1D21" w:rsidRPr="00CA1D21">
        <w:rPr>
          <w:rFonts w:cs="Arial"/>
          <w:sz w:val="20"/>
          <w:szCs w:val="20"/>
        </w:rPr>
        <w:t xml:space="preserve"> Kat. I (auch großer Kälteschein genannt) oder Kat. II (kleiner Kälteschein)</w:t>
      </w:r>
      <w:r w:rsidR="00CA1D21">
        <w:rPr>
          <w:rFonts w:cs="Arial"/>
          <w:sz w:val="20"/>
          <w:szCs w:val="20"/>
        </w:rPr>
        <w:t xml:space="preserve"> benötigen. Denn das eingesetzte Kältemittel zirkuliert nur </w:t>
      </w:r>
      <w:r w:rsidR="00CA1D21" w:rsidRPr="01987604">
        <w:rPr>
          <w:rFonts w:cs="Arial"/>
          <w:sz w:val="20"/>
          <w:szCs w:val="20"/>
        </w:rPr>
        <w:t>in einem geschlossenen Kreislauf</w:t>
      </w:r>
      <w:r w:rsidR="00CA1D21" w:rsidRPr="01987604" w:rsidDel="00CA1D21">
        <w:rPr>
          <w:rFonts w:cs="Arial"/>
          <w:sz w:val="20"/>
          <w:szCs w:val="20"/>
        </w:rPr>
        <w:t xml:space="preserve"> </w:t>
      </w:r>
      <w:r w:rsidR="00D51612" w:rsidRPr="01987604">
        <w:rPr>
          <w:rFonts w:cs="Arial"/>
          <w:sz w:val="20"/>
          <w:szCs w:val="20"/>
        </w:rPr>
        <w:t xml:space="preserve">im Außengerät, während im </w:t>
      </w:r>
      <w:r w:rsidR="006C48CC" w:rsidRPr="01987604">
        <w:rPr>
          <w:rFonts w:cs="Arial"/>
          <w:sz w:val="20"/>
          <w:szCs w:val="20"/>
        </w:rPr>
        <w:t xml:space="preserve">Inneren des Gebäudes ausschließlich </w:t>
      </w:r>
      <w:r w:rsidR="00571FF5">
        <w:rPr>
          <w:rFonts w:cs="Arial"/>
          <w:sz w:val="20"/>
          <w:szCs w:val="20"/>
        </w:rPr>
        <w:t xml:space="preserve">Wasser oder </w:t>
      </w:r>
      <w:r w:rsidR="006C48CC" w:rsidRPr="00571FF5">
        <w:rPr>
          <w:rFonts w:cs="Arial"/>
          <w:color w:val="auto"/>
          <w:sz w:val="20"/>
          <w:szCs w:val="20"/>
        </w:rPr>
        <w:t>ein</w:t>
      </w:r>
      <w:r w:rsidR="45F961B0" w:rsidRPr="00571FF5">
        <w:rPr>
          <w:rFonts w:eastAsia="Segoe UI" w:cs="Arial"/>
          <w:color w:val="auto"/>
          <w:sz w:val="20"/>
          <w:szCs w:val="20"/>
        </w:rPr>
        <w:t xml:space="preserve"> Wasser/Wasser-Glykol-Gemi</w:t>
      </w:r>
      <w:r w:rsidR="00571FF5" w:rsidRPr="00571FF5">
        <w:rPr>
          <w:rFonts w:eastAsia="Segoe UI" w:cs="Arial"/>
          <w:color w:val="auto"/>
          <w:sz w:val="20"/>
          <w:szCs w:val="20"/>
        </w:rPr>
        <w:t>s</w:t>
      </w:r>
      <w:r w:rsidR="45F961B0" w:rsidRPr="00571FF5">
        <w:rPr>
          <w:rFonts w:eastAsia="Segoe UI" w:cs="Arial"/>
          <w:color w:val="auto"/>
          <w:sz w:val="20"/>
          <w:szCs w:val="20"/>
        </w:rPr>
        <w:t>ch</w:t>
      </w:r>
      <w:r w:rsidR="00D51612" w:rsidRPr="00571FF5">
        <w:rPr>
          <w:rFonts w:cs="Arial"/>
          <w:color w:val="auto"/>
          <w:sz w:val="20"/>
          <w:szCs w:val="20"/>
        </w:rPr>
        <w:t xml:space="preserve"> fließt</w:t>
      </w:r>
      <w:r w:rsidR="006C48CC" w:rsidRPr="01987604">
        <w:rPr>
          <w:rFonts w:cs="Arial"/>
          <w:sz w:val="20"/>
          <w:szCs w:val="20"/>
        </w:rPr>
        <w:t xml:space="preserve">. </w:t>
      </w:r>
      <w:r w:rsidR="00CA1D21">
        <w:rPr>
          <w:rFonts w:cs="Arial"/>
          <w:sz w:val="20"/>
          <w:szCs w:val="20"/>
        </w:rPr>
        <w:t>Zudem</w:t>
      </w:r>
      <w:r w:rsidR="006C48CC" w:rsidRPr="01987604">
        <w:rPr>
          <w:rFonts w:cs="Arial"/>
          <w:sz w:val="20"/>
          <w:szCs w:val="20"/>
        </w:rPr>
        <w:t xml:space="preserve"> reduzieren sich bei dieser </w:t>
      </w:r>
      <w:r w:rsidR="00F9240A" w:rsidRPr="01987604">
        <w:rPr>
          <w:rFonts w:cs="Arial"/>
          <w:sz w:val="20"/>
          <w:szCs w:val="20"/>
        </w:rPr>
        <w:t xml:space="preserve">klimafreundlichen </w:t>
      </w:r>
      <w:r w:rsidR="006C48CC" w:rsidRPr="01987604">
        <w:rPr>
          <w:rFonts w:cs="Arial"/>
          <w:sz w:val="20"/>
          <w:szCs w:val="20"/>
        </w:rPr>
        <w:t xml:space="preserve">Lösung sowohl das Risiko </w:t>
      </w:r>
      <w:r w:rsidR="00D51612" w:rsidRPr="01987604">
        <w:rPr>
          <w:rFonts w:cs="Arial"/>
          <w:sz w:val="20"/>
          <w:szCs w:val="20"/>
        </w:rPr>
        <w:t>im Falle</w:t>
      </w:r>
      <w:r w:rsidR="006C48CC" w:rsidRPr="01987604">
        <w:rPr>
          <w:rFonts w:cs="Arial"/>
          <w:sz w:val="20"/>
          <w:szCs w:val="20"/>
        </w:rPr>
        <w:t xml:space="preserve"> eventuelle</w:t>
      </w:r>
      <w:r w:rsidR="00D51612" w:rsidRPr="01987604">
        <w:rPr>
          <w:rFonts w:cs="Arial"/>
          <w:sz w:val="20"/>
          <w:szCs w:val="20"/>
        </w:rPr>
        <w:t>r</w:t>
      </w:r>
      <w:r w:rsidR="006C48CC" w:rsidRPr="01987604">
        <w:rPr>
          <w:rFonts w:cs="Arial"/>
          <w:sz w:val="20"/>
          <w:szCs w:val="20"/>
        </w:rPr>
        <w:t xml:space="preserve"> Undichtigkeiten als auch der Prüf- und Wartungsaufwand gegenüber </w:t>
      </w:r>
      <w:r w:rsidR="00F9240A" w:rsidRPr="01987604">
        <w:rPr>
          <w:rFonts w:cs="Arial"/>
          <w:sz w:val="20"/>
          <w:szCs w:val="20"/>
        </w:rPr>
        <w:t>VRF-</w:t>
      </w:r>
      <w:r w:rsidR="006C48CC" w:rsidRPr="01987604">
        <w:rPr>
          <w:rFonts w:cs="Arial"/>
          <w:sz w:val="20"/>
          <w:szCs w:val="20"/>
        </w:rPr>
        <w:t xml:space="preserve">Systemen. </w:t>
      </w:r>
      <w:r w:rsidR="00013A5F" w:rsidRPr="01987604">
        <w:rPr>
          <w:rFonts w:cs="Arial"/>
          <w:sz w:val="20"/>
          <w:szCs w:val="20"/>
        </w:rPr>
        <w:t xml:space="preserve">Zur Verfügung stehen sechs </w:t>
      </w:r>
      <w:r w:rsidR="00F9240A" w:rsidRPr="01987604">
        <w:rPr>
          <w:rFonts w:cs="Arial"/>
          <w:sz w:val="20"/>
          <w:szCs w:val="20"/>
        </w:rPr>
        <w:t>Aktionspakete</w:t>
      </w:r>
      <w:r w:rsidR="00013A5F" w:rsidRPr="01987604">
        <w:rPr>
          <w:rFonts w:cs="Arial"/>
          <w:sz w:val="20"/>
          <w:szCs w:val="20"/>
        </w:rPr>
        <w:t xml:space="preserve"> mit einer Kühlleistung von </w:t>
      </w:r>
      <w:r w:rsidR="00DB0874" w:rsidRPr="01987604">
        <w:rPr>
          <w:rFonts w:cs="Arial"/>
          <w:sz w:val="20"/>
          <w:szCs w:val="20"/>
        </w:rPr>
        <w:t xml:space="preserve">ca. </w:t>
      </w:r>
      <w:r w:rsidR="00013A5F" w:rsidRPr="01987604">
        <w:rPr>
          <w:rFonts w:cs="Arial"/>
          <w:sz w:val="20"/>
          <w:szCs w:val="20"/>
        </w:rPr>
        <w:t>5 bis 13 kW</w:t>
      </w:r>
      <w:r w:rsidR="00462504">
        <w:rPr>
          <w:rFonts w:cs="Arial"/>
          <w:sz w:val="20"/>
          <w:szCs w:val="20"/>
        </w:rPr>
        <w:t xml:space="preserve"> bzw. einer Heizleistung von 5 bis 16 kW</w:t>
      </w:r>
      <w:r w:rsidR="00F9240A" w:rsidRPr="01987604">
        <w:rPr>
          <w:rFonts w:cs="Arial"/>
          <w:sz w:val="20"/>
          <w:szCs w:val="20"/>
        </w:rPr>
        <w:t>, sodass eine projektspezifische Auswahl möglich ist</w:t>
      </w:r>
      <w:r w:rsidR="00013A5F" w:rsidRPr="01987604">
        <w:rPr>
          <w:rFonts w:cs="Arial"/>
          <w:sz w:val="20"/>
          <w:szCs w:val="20"/>
        </w:rPr>
        <w:t xml:space="preserve">. </w:t>
      </w:r>
      <w:r w:rsidR="00F9240A" w:rsidRPr="01987604">
        <w:rPr>
          <w:rFonts w:cs="Arial"/>
          <w:sz w:val="20"/>
          <w:szCs w:val="20"/>
        </w:rPr>
        <w:t xml:space="preserve">Dabei kann die Berechnung </w:t>
      </w:r>
      <w:r w:rsidR="00571FF5">
        <w:rPr>
          <w:rFonts w:cs="Arial"/>
          <w:sz w:val="20"/>
          <w:szCs w:val="20"/>
        </w:rPr>
        <w:t xml:space="preserve">einer überschlägigen </w:t>
      </w:r>
      <w:r w:rsidR="00F9240A" w:rsidRPr="01987604">
        <w:rPr>
          <w:rFonts w:cs="Arial"/>
          <w:sz w:val="20"/>
          <w:szCs w:val="20"/>
        </w:rPr>
        <w:t xml:space="preserve">Kühllast eines Gebäudes über ein Tool auf der </w:t>
      </w:r>
      <w:hyperlink r:id="rId8" w:history="1">
        <w:r w:rsidR="00F9240A" w:rsidRPr="00CA1D21">
          <w:rPr>
            <w:rStyle w:val="Hyperlink"/>
            <w:rFonts w:cs="Arial"/>
            <w:sz w:val="20"/>
            <w:szCs w:val="20"/>
          </w:rPr>
          <w:t>Webseite des Herstellers</w:t>
        </w:r>
      </w:hyperlink>
      <w:r w:rsidR="00A214E7">
        <w:rPr>
          <w:rStyle w:val="Hyperlink"/>
          <w:sz w:val="20"/>
          <w:szCs w:val="20"/>
        </w:rPr>
        <w:t xml:space="preserve"> </w:t>
      </w:r>
      <w:r w:rsidR="00F9240A" w:rsidRPr="00571FF5">
        <w:rPr>
          <w:rFonts w:cs="Arial"/>
          <w:sz w:val="20"/>
          <w:szCs w:val="20"/>
        </w:rPr>
        <w:t>erfolgen</w:t>
      </w:r>
      <w:r w:rsidR="00F9240A" w:rsidRPr="01987604">
        <w:rPr>
          <w:rFonts w:cs="Arial"/>
          <w:sz w:val="20"/>
          <w:szCs w:val="20"/>
        </w:rPr>
        <w:t xml:space="preserve">. </w:t>
      </w:r>
      <w:r w:rsidR="00DB0874" w:rsidRPr="01987604">
        <w:rPr>
          <w:rFonts w:cs="Arial"/>
          <w:sz w:val="20"/>
          <w:szCs w:val="20"/>
        </w:rPr>
        <w:t>„</w:t>
      </w:r>
      <w:r w:rsidR="00A214E7">
        <w:rPr>
          <w:rFonts w:cs="Arial"/>
          <w:sz w:val="20"/>
          <w:szCs w:val="20"/>
        </w:rPr>
        <w:t xml:space="preserve">Durch moderne Bauweisen sowie die gesetzlichen Vorgaben wird die Heizlast der Gebäude immer geringer, während das Thema Kühlen an Bedeutung gewinnt. </w:t>
      </w:r>
      <w:r w:rsidR="00462504">
        <w:rPr>
          <w:rFonts w:cs="Arial"/>
          <w:sz w:val="20"/>
          <w:szCs w:val="20"/>
        </w:rPr>
        <w:t>Es gibt viele Fachhandwerker</w:t>
      </w:r>
      <w:r w:rsidR="000B47F8">
        <w:rPr>
          <w:rFonts w:cs="Arial"/>
          <w:sz w:val="20"/>
          <w:szCs w:val="20"/>
        </w:rPr>
        <w:t>, die Heizungs- oder Lüftungsspezialisten sind, aber noch wenig Erfahrung mit der Gebäudekühlung haben. Die Kunden fragen das aber immer häufiger nach“,</w:t>
      </w:r>
      <w:r w:rsidR="00DB0874" w:rsidRPr="01987604">
        <w:rPr>
          <w:rFonts w:cs="Arial"/>
          <w:sz w:val="20"/>
          <w:szCs w:val="20"/>
        </w:rPr>
        <w:t xml:space="preserve"> erläutert </w:t>
      </w:r>
      <w:r w:rsidR="00571FF5">
        <w:rPr>
          <w:rFonts w:cs="Arial"/>
          <w:sz w:val="20"/>
          <w:szCs w:val="20"/>
        </w:rPr>
        <w:t>Frank Heidrich, Leiter Key Account Kälte-Klima</w:t>
      </w:r>
      <w:r w:rsidR="00DB0874" w:rsidRPr="01987604">
        <w:rPr>
          <w:rFonts w:cs="Arial"/>
          <w:sz w:val="20"/>
          <w:szCs w:val="20"/>
        </w:rPr>
        <w:t xml:space="preserve">. „Ihnen wollen wir die ersten Schritte </w:t>
      </w:r>
      <w:r w:rsidR="00814449" w:rsidRPr="01987604">
        <w:rPr>
          <w:rFonts w:cs="Arial"/>
          <w:sz w:val="20"/>
          <w:szCs w:val="20"/>
        </w:rPr>
        <w:t xml:space="preserve">im Klimatisierungsmarkt </w:t>
      </w:r>
      <w:r w:rsidR="00DB0874" w:rsidRPr="01987604">
        <w:rPr>
          <w:rFonts w:cs="Arial"/>
          <w:sz w:val="20"/>
          <w:szCs w:val="20"/>
        </w:rPr>
        <w:t xml:space="preserve">erleichtern, indem wir sowohl die benötigten Komponenten für ein </w:t>
      </w:r>
      <w:r w:rsidR="00814449" w:rsidRPr="01987604">
        <w:rPr>
          <w:rFonts w:cs="Arial"/>
          <w:sz w:val="20"/>
          <w:szCs w:val="20"/>
        </w:rPr>
        <w:t>entsprechendes P</w:t>
      </w:r>
      <w:r w:rsidR="00DB0874" w:rsidRPr="01987604">
        <w:rPr>
          <w:rFonts w:cs="Arial"/>
          <w:sz w:val="20"/>
          <w:szCs w:val="20"/>
        </w:rPr>
        <w:t xml:space="preserve">rojekt in einem </w:t>
      </w:r>
      <w:r w:rsidR="003B2733" w:rsidRPr="01987604">
        <w:rPr>
          <w:rFonts w:cs="Arial"/>
          <w:sz w:val="20"/>
          <w:szCs w:val="20"/>
        </w:rPr>
        <w:t>vor</w:t>
      </w:r>
      <w:r w:rsidR="00814449" w:rsidRPr="01987604">
        <w:rPr>
          <w:rFonts w:cs="Arial"/>
          <w:sz w:val="20"/>
          <w:szCs w:val="20"/>
        </w:rPr>
        <w:t xml:space="preserve">definierten </w:t>
      </w:r>
      <w:r w:rsidR="00DB0874" w:rsidRPr="01987604">
        <w:rPr>
          <w:rFonts w:cs="Arial"/>
          <w:sz w:val="20"/>
          <w:szCs w:val="20"/>
        </w:rPr>
        <w:t xml:space="preserve">Paket </w:t>
      </w:r>
      <w:r w:rsidR="00814449" w:rsidRPr="01987604">
        <w:rPr>
          <w:rFonts w:cs="Arial"/>
          <w:sz w:val="20"/>
          <w:szCs w:val="20"/>
        </w:rPr>
        <w:t xml:space="preserve">zur Verfügung stellen </w:t>
      </w:r>
      <w:r w:rsidR="00DB0874" w:rsidRPr="01987604">
        <w:rPr>
          <w:rFonts w:cs="Arial"/>
          <w:sz w:val="20"/>
          <w:szCs w:val="20"/>
        </w:rPr>
        <w:t xml:space="preserve">als auch unsere Expertise </w:t>
      </w:r>
      <w:r w:rsidR="00814449" w:rsidRPr="01987604">
        <w:rPr>
          <w:rFonts w:cs="Arial"/>
          <w:sz w:val="20"/>
          <w:szCs w:val="20"/>
        </w:rPr>
        <w:t>als Klimatechnikspezialist anbieten</w:t>
      </w:r>
      <w:r w:rsidR="00DB0874" w:rsidRPr="01987604">
        <w:rPr>
          <w:rFonts w:cs="Arial"/>
          <w:sz w:val="20"/>
          <w:szCs w:val="20"/>
        </w:rPr>
        <w:t xml:space="preserve">.“ </w:t>
      </w:r>
      <w:r w:rsidR="00F466A6">
        <w:rPr>
          <w:rFonts w:cs="Arial"/>
          <w:sz w:val="20"/>
          <w:szCs w:val="20"/>
        </w:rPr>
        <w:t xml:space="preserve">Neben den Klimageräten enthält jedes Paket im Übrigen auch ein hochwertiges Baustellenradio. </w:t>
      </w:r>
      <w:r w:rsidR="00180669" w:rsidRPr="01987604">
        <w:rPr>
          <w:rFonts w:cs="Arial"/>
          <w:sz w:val="20"/>
          <w:szCs w:val="20"/>
        </w:rPr>
        <w:t>Detaillierte Informationen</w:t>
      </w:r>
      <w:r w:rsidR="00773355" w:rsidRPr="01987604">
        <w:rPr>
          <w:rFonts w:cs="Arial"/>
          <w:sz w:val="20"/>
          <w:szCs w:val="20"/>
        </w:rPr>
        <w:t xml:space="preserve"> können </w:t>
      </w:r>
      <w:r w:rsidR="006504A0" w:rsidRPr="01987604">
        <w:rPr>
          <w:rFonts w:cs="Arial"/>
          <w:sz w:val="20"/>
          <w:szCs w:val="20"/>
        </w:rPr>
        <w:t>auf</w:t>
      </w:r>
      <w:r w:rsidR="00773355" w:rsidRPr="01987604">
        <w:rPr>
          <w:rFonts w:cs="Arial"/>
          <w:sz w:val="20"/>
          <w:szCs w:val="20"/>
        </w:rPr>
        <w:t xml:space="preserve"> d</w:t>
      </w:r>
      <w:r w:rsidR="006504A0" w:rsidRPr="01987604">
        <w:rPr>
          <w:rFonts w:cs="Arial"/>
          <w:sz w:val="20"/>
          <w:szCs w:val="20"/>
        </w:rPr>
        <w:t>er</w:t>
      </w:r>
      <w:r w:rsidR="00773355" w:rsidRPr="01987604">
        <w:rPr>
          <w:rFonts w:cs="Arial"/>
          <w:sz w:val="20"/>
          <w:szCs w:val="20"/>
        </w:rPr>
        <w:t xml:space="preserve"> Webseite des Unternehmens </w:t>
      </w:r>
      <w:hyperlink r:id="rId9">
        <w:r w:rsidR="00773355" w:rsidRPr="01987604">
          <w:rPr>
            <w:rStyle w:val="Hyperlink"/>
            <w:rFonts w:cs="Arial"/>
            <w:sz w:val="20"/>
            <w:szCs w:val="20"/>
          </w:rPr>
          <w:t>www.kampmann.de/klimapakete</w:t>
        </w:r>
      </w:hyperlink>
      <w:r w:rsidR="00773355" w:rsidRPr="01987604">
        <w:rPr>
          <w:rFonts w:cs="Arial"/>
          <w:sz w:val="20"/>
          <w:szCs w:val="20"/>
        </w:rPr>
        <w:t xml:space="preserve"> </w:t>
      </w:r>
      <w:r w:rsidR="00180669" w:rsidRPr="01987604">
        <w:rPr>
          <w:rFonts w:cs="Arial"/>
          <w:sz w:val="20"/>
          <w:szCs w:val="20"/>
        </w:rPr>
        <w:t xml:space="preserve">abgerufen </w:t>
      </w:r>
      <w:r w:rsidR="00773355" w:rsidRPr="01987604">
        <w:rPr>
          <w:rFonts w:cs="Arial"/>
          <w:sz w:val="20"/>
          <w:szCs w:val="20"/>
        </w:rPr>
        <w:t>werden.</w:t>
      </w:r>
      <w:r w:rsidR="006C48CC" w:rsidRPr="01987604">
        <w:rPr>
          <w:rFonts w:cs="Arial"/>
          <w:sz w:val="20"/>
          <w:szCs w:val="20"/>
        </w:rPr>
        <w:t xml:space="preserve"> </w:t>
      </w:r>
    </w:p>
    <w:p w14:paraId="382C8789" w14:textId="6AC3172B" w:rsidR="00B806ED" w:rsidRDefault="00B806ED" w:rsidP="00B806ED">
      <w:pPr>
        <w:pStyle w:val="Textkrper"/>
        <w:spacing w:after="0" w:line="360" w:lineRule="auto"/>
        <w:rPr>
          <w:rFonts w:cs="Arial"/>
          <w:i/>
          <w:color w:val="000000" w:themeColor="text1"/>
          <w:sz w:val="20"/>
          <w:szCs w:val="20"/>
        </w:rPr>
      </w:pPr>
      <w:r w:rsidRPr="00914F70">
        <w:rPr>
          <w:rFonts w:cs="Arial"/>
          <w:i/>
          <w:sz w:val="20"/>
          <w:szCs w:val="20"/>
        </w:rPr>
        <w:t>(</w:t>
      </w:r>
      <w:r w:rsidR="00CA1D21">
        <w:rPr>
          <w:rFonts w:cs="Arial"/>
          <w:i/>
          <w:sz w:val="20"/>
          <w:szCs w:val="20"/>
        </w:rPr>
        <w:t>280</w:t>
      </w:r>
      <w:r w:rsidR="00CA1D21" w:rsidRPr="00914F70">
        <w:rPr>
          <w:rFonts w:cs="Arial"/>
          <w:i/>
          <w:color w:val="000000" w:themeColor="text1"/>
          <w:sz w:val="20"/>
          <w:szCs w:val="20"/>
        </w:rPr>
        <w:t xml:space="preserve">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CA1D21">
        <w:rPr>
          <w:rFonts w:cs="Arial"/>
          <w:i/>
          <w:color w:val="000000" w:themeColor="text1"/>
          <w:sz w:val="20"/>
          <w:szCs w:val="20"/>
        </w:rPr>
        <w:t>2.165</w:t>
      </w:r>
      <w:r>
        <w:rPr>
          <w:rFonts w:cs="Arial"/>
          <w:i/>
          <w:color w:val="000000" w:themeColor="text1"/>
          <w:sz w:val="20"/>
          <w:szCs w:val="20"/>
        </w:rPr>
        <w:t xml:space="preserve"> </w:t>
      </w:r>
      <w:r w:rsidRPr="00B63822">
        <w:rPr>
          <w:rFonts w:cs="Arial"/>
          <w:i/>
          <w:color w:val="000000" w:themeColor="text1"/>
          <w:sz w:val="20"/>
          <w:szCs w:val="20"/>
        </w:rPr>
        <w:t>Zeichen)</w:t>
      </w:r>
    </w:p>
    <w:p w14:paraId="46FB34E4" w14:textId="77777777" w:rsidR="00B806ED" w:rsidRPr="00BE37D5" w:rsidRDefault="00B806ED" w:rsidP="00B806ED">
      <w:pPr>
        <w:pStyle w:val="Textkrper"/>
        <w:keepNext/>
        <w:spacing w:line="360" w:lineRule="auto"/>
        <w:rPr>
          <w:rFonts w:cs="Arial"/>
          <w:b/>
          <w:sz w:val="20"/>
          <w:szCs w:val="20"/>
        </w:rPr>
      </w:pPr>
      <w:r w:rsidRPr="00BE37D5">
        <w:rPr>
          <w:rFonts w:cs="Arial"/>
          <w:b/>
          <w:sz w:val="20"/>
          <w:szCs w:val="20"/>
        </w:rPr>
        <w:lastRenderedPageBreak/>
        <w:t>Über Kampmann</w:t>
      </w:r>
    </w:p>
    <w:p w14:paraId="2E28D7CF" w14:textId="1A615873" w:rsidR="00B806ED" w:rsidRDefault="00B806ED" w:rsidP="00B806ED">
      <w:pPr>
        <w:pStyle w:val="Textkrper"/>
        <w:spacing w:line="360" w:lineRule="auto"/>
        <w:rPr>
          <w:rFonts w:cs="Arial"/>
          <w:sz w:val="20"/>
          <w:szCs w:val="20"/>
        </w:rPr>
      </w:pPr>
      <w:r w:rsidRPr="00D95F4F">
        <w:rPr>
          <w:rFonts w:cs="Arial"/>
          <w:sz w:val="20"/>
          <w:szCs w:val="20"/>
        </w:rPr>
        <w:t>Die Kampmann GmbH</w:t>
      </w:r>
      <w:r w:rsidR="00E61F3B">
        <w:rPr>
          <w:rFonts w:cs="Arial"/>
          <w:sz w:val="20"/>
          <w:szCs w:val="20"/>
        </w:rPr>
        <w:t xml:space="preserve"> &amp; Co. KG</w:t>
      </w:r>
      <w:r w:rsidRPr="00D95F4F">
        <w:rPr>
          <w:rFonts w:cs="Arial"/>
          <w:sz w:val="20"/>
          <w:szCs w:val="20"/>
        </w:rPr>
        <w:t xml:space="preserve">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w:t>
      </w:r>
      <w:r w:rsidR="00157CAF">
        <w:rPr>
          <w:rFonts w:cs="Arial"/>
          <w:sz w:val="20"/>
          <w:szCs w:val="20"/>
        </w:rPr>
        <w:t>mehr als</w:t>
      </w:r>
      <w:r w:rsidRPr="00D95F4F">
        <w:rPr>
          <w:rFonts w:cs="Arial"/>
          <w:sz w:val="20"/>
          <w:szCs w:val="20"/>
        </w:rPr>
        <w:t xml:space="preserve"> </w:t>
      </w:r>
      <w:r>
        <w:rPr>
          <w:rFonts w:cs="Arial"/>
          <w:sz w:val="20"/>
          <w:szCs w:val="20"/>
        </w:rPr>
        <w:t>9</w:t>
      </w:r>
      <w:r w:rsidR="00E83BC8">
        <w:rPr>
          <w:rFonts w:cs="Arial"/>
          <w:sz w:val="20"/>
          <w:szCs w:val="20"/>
        </w:rPr>
        <w:t>6</w:t>
      </w:r>
      <w:r>
        <w:rPr>
          <w:rFonts w:cs="Arial"/>
          <w:sz w:val="20"/>
          <w:szCs w:val="20"/>
        </w:rPr>
        <w:t>0</w:t>
      </w:r>
      <w:r w:rsidRPr="00D95F4F">
        <w:rPr>
          <w:rFonts w:cs="Arial"/>
          <w:sz w:val="20"/>
          <w:szCs w:val="20"/>
        </w:rPr>
        <w:t xml:space="preserve"> Mitarbeiter.</w:t>
      </w:r>
      <w:r w:rsidR="00F466A6">
        <w:rPr>
          <w:rFonts w:cs="Arial"/>
          <w:sz w:val="20"/>
          <w:szCs w:val="20"/>
        </w:rPr>
        <w:t xml:space="preserve"> </w:t>
      </w:r>
    </w:p>
    <w:p w14:paraId="2DED4B6E" w14:textId="77777777" w:rsidR="00A647D3" w:rsidRDefault="00A647D3" w:rsidP="00F466A6">
      <w:pPr>
        <w:pStyle w:val="Textkrper"/>
        <w:spacing w:line="360" w:lineRule="auto"/>
        <w:rPr>
          <w:rFonts w:cs="Arial"/>
          <w:color w:val="auto"/>
          <w:sz w:val="20"/>
          <w:highlight w:val="yellow"/>
        </w:rPr>
      </w:pPr>
      <w:r>
        <w:rPr>
          <w:noProof/>
        </w:rPr>
        <w:drawing>
          <wp:inline distT="0" distB="0" distL="0" distR="0" wp14:anchorId="5661404A" wp14:editId="349AF259">
            <wp:extent cx="3648075" cy="534182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3653679" cy="5350030"/>
                    </a:xfrm>
                    <a:prstGeom prst="rect">
                      <a:avLst/>
                    </a:prstGeom>
                    <a:noFill/>
                    <a:ln>
                      <a:noFill/>
                    </a:ln>
                  </pic:spPr>
                </pic:pic>
              </a:graphicData>
            </a:graphic>
          </wp:inline>
        </w:drawing>
      </w:r>
    </w:p>
    <w:p w14:paraId="2DB09F9B" w14:textId="067DEBDE" w:rsidR="006770D4" w:rsidRDefault="007F10F6" w:rsidP="007F10F6">
      <w:pPr>
        <w:pStyle w:val="Textkrper"/>
        <w:spacing w:line="360" w:lineRule="auto"/>
        <w:rPr>
          <w:rFonts w:cs="Arial"/>
          <w:color w:val="auto"/>
          <w:sz w:val="20"/>
        </w:rPr>
      </w:pPr>
      <w:r>
        <w:rPr>
          <w:rFonts w:cs="Arial"/>
          <w:sz w:val="20"/>
          <w:szCs w:val="20"/>
        </w:rPr>
        <w:t xml:space="preserve">Mit vordefinierten Klimapakten zu Festpreisen erleichtert Kampmann Fachhandwerkern den Einstieg in den </w:t>
      </w:r>
      <w:r w:rsidRPr="01987604">
        <w:rPr>
          <w:rFonts w:cs="Arial"/>
          <w:sz w:val="20"/>
          <w:szCs w:val="20"/>
        </w:rPr>
        <w:t>Bereich Kühlung</w:t>
      </w:r>
      <w:r>
        <w:rPr>
          <w:rFonts w:cs="Arial"/>
          <w:sz w:val="20"/>
          <w:szCs w:val="20"/>
        </w:rPr>
        <w:t>.</w:t>
      </w:r>
      <w:r w:rsidRPr="00A647D3">
        <w:rPr>
          <w:rFonts w:cs="Arial"/>
          <w:color w:val="auto"/>
          <w:sz w:val="20"/>
        </w:rPr>
        <w:t xml:space="preserve"> </w:t>
      </w:r>
    </w:p>
    <w:p w14:paraId="00EA3454" w14:textId="34233762" w:rsidR="00DD10C2" w:rsidRDefault="00DD10C2" w:rsidP="00B806ED">
      <w:pPr>
        <w:pStyle w:val="Textkrper"/>
        <w:keepNext/>
        <w:spacing w:line="360" w:lineRule="auto"/>
        <w:rPr>
          <w:rFonts w:cs="Arial"/>
          <w:color w:val="auto"/>
          <w:sz w:val="20"/>
        </w:rPr>
      </w:pPr>
      <w:r>
        <w:rPr>
          <w:noProof/>
        </w:rPr>
        <w:lastRenderedPageBreak/>
        <w:drawing>
          <wp:inline distT="0" distB="0" distL="0" distR="0" wp14:anchorId="433DE736" wp14:editId="461082DE">
            <wp:extent cx="4676775" cy="4933950"/>
            <wp:effectExtent l="0" t="0" r="952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676775" cy="4933950"/>
                    </a:xfrm>
                    <a:prstGeom prst="rect">
                      <a:avLst/>
                    </a:prstGeom>
                    <a:noFill/>
                    <a:ln>
                      <a:noFill/>
                    </a:ln>
                  </pic:spPr>
                </pic:pic>
              </a:graphicData>
            </a:graphic>
          </wp:inline>
        </w:drawing>
      </w:r>
    </w:p>
    <w:p w14:paraId="02D10CBD" w14:textId="3579693A" w:rsidR="00B806ED" w:rsidRPr="00570440" w:rsidRDefault="007F10F6" w:rsidP="00B806ED">
      <w:pPr>
        <w:pStyle w:val="Textkrper"/>
        <w:keepNext/>
        <w:spacing w:line="360" w:lineRule="auto"/>
        <w:rPr>
          <w:rFonts w:cs="Arial"/>
          <w:color w:val="auto"/>
          <w:sz w:val="20"/>
        </w:rPr>
      </w:pPr>
      <w:r w:rsidRPr="01987604">
        <w:rPr>
          <w:rFonts w:cs="Arial"/>
          <w:sz w:val="20"/>
          <w:szCs w:val="20"/>
        </w:rPr>
        <w:t>Die</w:t>
      </w:r>
      <w:r>
        <w:rPr>
          <w:rFonts w:cs="Arial"/>
          <w:sz w:val="20"/>
          <w:szCs w:val="20"/>
        </w:rPr>
        <w:t xml:space="preserve"> Pakete </w:t>
      </w:r>
      <w:r w:rsidRPr="01987604">
        <w:rPr>
          <w:rFonts w:cs="Arial"/>
          <w:sz w:val="20"/>
          <w:szCs w:val="20"/>
        </w:rPr>
        <w:t xml:space="preserve">enthalten einen Kaltwassererzeuger, passende Fan Coils als Deckenkassette </w:t>
      </w:r>
      <w:r>
        <w:rPr>
          <w:rFonts w:cs="Arial"/>
          <w:sz w:val="20"/>
          <w:szCs w:val="20"/>
        </w:rPr>
        <w:t xml:space="preserve">oder </w:t>
      </w:r>
      <w:r w:rsidRPr="01987604">
        <w:rPr>
          <w:rFonts w:cs="Arial"/>
          <w:sz w:val="20"/>
          <w:szCs w:val="20"/>
        </w:rPr>
        <w:t xml:space="preserve">Wandgerät sowie </w:t>
      </w:r>
      <w:r>
        <w:rPr>
          <w:rFonts w:cs="Arial"/>
          <w:sz w:val="20"/>
          <w:szCs w:val="20"/>
        </w:rPr>
        <w:t>alle</w:t>
      </w:r>
      <w:r w:rsidRPr="01987604">
        <w:rPr>
          <w:rFonts w:cs="Arial"/>
          <w:sz w:val="20"/>
          <w:szCs w:val="20"/>
        </w:rPr>
        <w:t xml:space="preserve"> nötigen Raumthermostate und Ventile.</w:t>
      </w:r>
    </w:p>
    <w:p w14:paraId="28E26775" w14:textId="796954D7" w:rsidR="00B806ED" w:rsidRPr="007F10F6" w:rsidRDefault="00B806ED" w:rsidP="00B806ED">
      <w:pPr>
        <w:pStyle w:val="Textkrper"/>
        <w:keepNext/>
        <w:spacing w:line="360" w:lineRule="auto"/>
        <w:rPr>
          <w:rFonts w:cs="Arial"/>
          <w:color w:val="auto"/>
          <w:sz w:val="20"/>
        </w:rPr>
      </w:pPr>
    </w:p>
    <w:p w14:paraId="61557FB4" w14:textId="3FF86FCE" w:rsidR="00B806ED" w:rsidRDefault="00B806ED" w:rsidP="00B806ED">
      <w:pPr>
        <w:pStyle w:val="Textkrper"/>
        <w:spacing w:after="0" w:line="360" w:lineRule="auto"/>
        <w:rPr>
          <w:rFonts w:cs="Arial"/>
          <w:sz w:val="20"/>
          <w:szCs w:val="20"/>
        </w:rPr>
      </w:pPr>
      <w:r w:rsidRPr="00FF706B">
        <w:rPr>
          <w:rFonts w:cs="Arial"/>
          <w:sz w:val="20"/>
          <w:szCs w:val="20"/>
        </w:rPr>
        <w:t>Quellenangabe: Kampmann GmbH</w:t>
      </w:r>
      <w:r w:rsidR="00E61F3B">
        <w:rPr>
          <w:rFonts w:cs="Arial"/>
          <w:sz w:val="20"/>
          <w:szCs w:val="20"/>
        </w:rPr>
        <w:t xml:space="preserve"> &amp; Co. KG</w:t>
      </w:r>
    </w:p>
    <w:p w14:paraId="38E5FA98" w14:textId="69CB5B01" w:rsidR="006770D4" w:rsidRDefault="006770D4" w:rsidP="00B806ED">
      <w:pPr>
        <w:pStyle w:val="Textkrper"/>
        <w:spacing w:after="0" w:line="360" w:lineRule="auto"/>
        <w:rPr>
          <w:rFonts w:cs="Arial"/>
          <w:sz w:val="20"/>
          <w:szCs w:val="20"/>
        </w:rPr>
      </w:pPr>
    </w:p>
    <w:p w14:paraId="396F21A3" w14:textId="77777777" w:rsidR="006770D4" w:rsidRDefault="006770D4" w:rsidP="00B806ED">
      <w:pPr>
        <w:pStyle w:val="Textkrper"/>
        <w:spacing w:after="0" w:line="360" w:lineRule="auto"/>
        <w:rPr>
          <w:rFonts w:cs="Arial"/>
          <w:sz w:val="20"/>
          <w:szCs w:val="20"/>
        </w:rPr>
      </w:pPr>
    </w:p>
    <w:p w14:paraId="2D784A78" w14:textId="77777777" w:rsidR="00B806ED" w:rsidRPr="00BE37D5" w:rsidRDefault="00B806ED" w:rsidP="00B806ED">
      <w:pPr>
        <w:pStyle w:val="Textkrper"/>
        <w:keepNext/>
        <w:spacing w:after="0" w:line="360" w:lineRule="auto"/>
        <w:rPr>
          <w:rFonts w:cs="Arial"/>
          <w:b/>
          <w:sz w:val="20"/>
          <w:szCs w:val="20"/>
        </w:rPr>
      </w:pPr>
      <w:r w:rsidRPr="00BE37D5">
        <w:rPr>
          <w:rFonts w:cs="Arial"/>
          <w:b/>
          <w:sz w:val="20"/>
          <w:szCs w:val="20"/>
        </w:rPr>
        <w:lastRenderedPageBreak/>
        <w:t>Redaktionskontakt</w:t>
      </w:r>
    </w:p>
    <w:p w14:paraId="7ACDAF0A" w14:textId="77777777" w:rsidR="00B806ED" w:rsidRDefault="00B806ED" w:rsidP="00B806ED">
      <w:pPr>
        <w:pStyle w:val="Textkrper"/>
        <w:keepNext/>
        <w:spacing w:after="0" w:line="360" w:lineRule="auto"/>
        <w:rPr>
          <w:rFonts w:cs="Arial"/>
          <w:sz w:val="20"/>
          <w:szCs w:val="20"/>
        </w:rPr>
      </w:pPr>
    </w:p>
    <w:p w14:paraId="3FC0FD7B" w14:textId="0EEFABED" w:rsidR="00B806ED" w:rsidRDefault="00B806ED" w:rsidP="00B806ED">
      <w:pPr>
        <w:pStyle w:val="Textkrper"/>
        <w:keepNext/>
        <w:spacing w:after="0" w:line="360" w:lineRule="auto"/>
        <w:rPr>
          <w:rFonts w:cs="Arial"/>
          <w:sz w:val="20"/>
          <w:szCs w:val="20"/>
        </w:rPr>
      </w:pPr>
      <w:r w:rsidRPr="00FF706B">
        <w:rPr>
          <w:rFonts w:cs="Arial"/>
          <w:sz w:val="20"/>
          <w:szCs w:val="20"/>
        </w:rPr>
        <w:t>Kampmann GmbH</w:t>
      </w:r>
      <w:r w:rsidR="00E61F3B">
        <w:rPr>
          <w:rFonts w:cs="Arial"/>
          <w:sz w:val="20"/>
          <w:szCs w:val="20"/>
        </w:rPr>
        <w:t xml:space="preserve"> &amp; Co. KG</w:t>
      </w:r>
    </w:p>
    <w:p w14:paraId="69C9326B" w14:textId="77777777" w:rsidR="00B806ED" w:rsidRPr="006F699B" w:rsidRDefault="00B806ED" w:rsidP="00B806ED">
      <w:pPr>
        <w:pStyle w:val="Textkrper"/>
        <w:keepNext/>
        <w:spacing w:after="0" w:line="360" w:lineRule="auto"/>
        <w:rPr>
          <w:rFonts w:cs="Arial"/>
          <w:sz w:val="20"/>
          <w:szCs w:val="20"/>
        </w:rPr>
      </w:pPr>
      <w:r w:rsidRPr="006F699B">
        <w:rPr>
          <w:rFonts w:cs="Arial"/>
          <w:sz w:val="20"/>
          <w:szCs w:val="20"/>
        </w:rPr>
        <w:t>Niels Hackmann</w:t>
      </w:r>
    </w:p>
    <w:p w14:paraId="66A031CC" w14:textId="77777777" w:rsidR="00B806ED" w:rsidRPr="00DD10C2" w:rsidRDefault="00B806ED" w:rsidP="00B806ED">
      <w:pPr>
        <w:pStyle w:val="Textkrper"/>
        <w:keepNext/>
        <w:spacing w:after="0" w:line="360" w:lineRule="auto"/>
        <w:rPr>
          <w:rFonts w:cs="Arial"/>
          <w:sz w:val="20"/>
          <w:szCs w:val="20"/>
          <w:lang w:val="en-GB"/>
        </w:rPr>
      </w:pPr>
      <w:r w:rsidRPr="00DD10C2">
        <w:rPr>
          <w:rFonts w:cs="Arial"/>
          <w:sz w:val="20"/>
          <w:szCs w:val="20"/>
          <w:lang w:val="en-GB"/>
        </w:rPr>
        <w:t>Project Manager Customer Strategy</w:t>
      </w:r>
    </w:p>
    <w:p w14:paraId="2AA353C6" w14:textId="77777777" w:rsidR="00B806ED" w:rsidRPr="00DD10C2" w:rsidRDefault="00B806ED" w:rsidP="00B806ED">
      <w:pPr>
        <w:pStyle w:val="Textkrper"/>
        <w:keepNext/>
        <w:spacing w:after="0" w:line="360" w:lineRule="auto"/>
        <w:rPr>
          <w:rFonts w:cs="Arial"/>
          <w:sz w:val="20"/>
          <w:szCs w:val="20"/>
          <w:lang w:val="en-GB"/>
        </w:rPr>
      </w:pPr>
      <w:r w:rsidRPr="00DD10C2">
        <w:rPr>
          <w:rFonts w:cs="Arial"/>
          <w:sz w:val="20"/>
          <w:szCs w:val="20"/>
          <w:lang w:val="en-GB"/>
        </w:rPr>
        <w:t>Telefon: +49 591 7108-605</w:t>
      </w:r>
    </w:p>
    <w:p w14:paraId="56D1A5A6" w14:textId="77777777" w:rsidR="00B806ED" w:rsidRDefault="00B806ED" w:rsidP="00B806ED">
      <w:pPr>
        <w:pStyle w:val="Textkrper"/>
        <w:keepNext/>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3CCBF86" w14:textId="77777777" w:rsidR="00B806ED" w:rsidRDefault="00B806ED" w:rsidP="00B806ED">
      <w:pPr>
        <w:pStyle w:val="Textkrper"/>
        <w:keepNext/>
        <w:spacing w:after="0" w:line="360" w:lineRule="auto"/>
        <w:rPr>
          <w:rFonts w:cs="Arial"/>
          <w:sz w:val="20"/>
          <w:szCs w:val="20"/>
        </w:rPr>
      </w:pPr>
    </w:p>
    <w:p w14:paraId="20DC58F0" w14:textId="77777777" w:rsidR="00B806ED" w:rsidRDefault="00B806ED" w:rsidP="00B806ED">
      <w:pPr>
        <w:pStyle w:val="Textkrper"/>
        <w:keepNext/>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404CC02F" w14:textId="77777777" w:rsidR="00B806ED" w:rsidRDefault="00B806ED" w:rsidP="00B806ED">
      <w:pPr>
        <w:pStyle w:val="Textkrper"/>
        <w:keepNext/>
        <w:spacing w:after="0" w:line="360" w:lineRule="auto"/>
        <w:rPr>
          <w:rFonts w:cs="Arial"/>
          <w:sz w:val="20"/>
          <w:szCs w:val="20"/>
        </w:rPr>
      </w:pPr>
      <w:r>
        <w:rPr>
          <w:rFonts w:cs="Arial"/>
          <w:sz w:val="20"/>
          <w:szCs w:val="20"/>
        </w:rPr>
        <w:t>Monika Verspohl</w:t>
      </w:r>
    </w:p>
    <w:p w14:paraId="5B75B279" w14:textId="77777777" w:rsidR="00B806ED" w:rsidRPr="0083059B" w:rsidRDefault="00B806ED" w:rsidP="00B806ED">
      <w:pPr>
        <w:pStyle w:val="Textkrper"/>
        <w:keepNext/>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D4CBF45" w14:textId="79B21C9D" w:rsidR="00B806ED" w:rsidRPr="0083059B" w:rsidRDefault="00B806ED" w:rsidP="00B806ED">
      <w:pPr>
        <w:pStyle w:val="Textkrper"/>
        <w:keepNext/>
        <w:spacing w:after="0" w:line="360" w:lineRule="auto"/>
        <w:rPr>
          <w:rFonts w:cs="Arial"/>
          <w:sz w:val="20"/>
          <w:szCs w:val="20"/>
        </w:rPr>
      </w:pPr>
      <w:r>
        <w:rPr>
          <w:rFonts w:cs="Arial"/>
          <w:sz w:val="20"/>
          <w:szCs w:val="20"/>
        </w:rPr>
        <w:t xml:space="preserve">Mobil: +49 </w:t>
      </w:r>
      <w:r w:rsidRPr="0083059B">
        <w:rPr>
          <w:rFonts w:cs="Arial"/>
          <w:sz w:val="20"/>
          <w:szCs w:val="20"/>
        </w:rPr>
        <w:t>17</w:t>
      </w:r>
      <w:r w:rsidR="003C5E04">
        <w:rPr>
          <w:rFonts w:cs="Arial"/>
          <w:sz w:val="20"/>
          <w:szCs w:val="20"/>
        </w:rPr>
        <w:t>6</w:t>
      </w:r>
      <w:r w:rsidRPr="0083059B">
        <w:rPr>
          <w:rFonts w:cs="Arial"/>
          <w:sz w:val="20"/>
          <w:szCs w:val="20"/>
        </w:rPr>
        <w:t xml:space="preserve"> </w:t>
      </w:r>
      <w:r w:rsidR="003C5E04">
        <w:rPr>
          <w:rFonts w:cs="Arial"/>
          <w:sz w:val="20"/>
          <w:szCs w:val="20"/>
        </w:rPr>
        <w:t>32888648</w:t>
      </w:r>
    </w:p>
    <w:p w14:paraId="1452A8D0" w14:textId="77777777" w:rsidR="00B806ED" w:rsidRPr="00FF706B" w:rsidRDefault="00B806ED" w:rsidP="00B806ED">
      <w:pPr>
        <w:pStyle w:val="Textkrper"/>
        <w:spacing w:after="0" w:line="360" w:lineRule="auto"/>
        <w:rPr>
          <w:rFonts w:cs="Arial"/>
          <w:sz w:val="20"/>
          <w:szCs w:val="20"/>
        </w:rPr>
      </w:pPr>
      <w:r>
        <w:rPr>
          <w:rFonts w:cs="Arial"/>
          <w:sz w:val="20"/>
          <w:szCs w:val="20"/>
        </w:rPr>
        <w:t>E-Mail: monika.verspohl</w:t>
      </w:r>
      <w:r w:rsidRPr="0083059B">
        <w:rPr>
          <w:rFonts w:cs="Arial"/>
          <w:sz w:val="20"/>
          <w:szCs w:val="20"/>
        </w:rPr>
        <w:t>@</w:t>
      </w:r>
      <w:r>
        <w:rPr>
          <w:rFonts w:cs="Arial"/>
          <w:sz w:val="20"/>
          <w:szCs w:val="20"/>
        </w:rPr>
        <w:t>schellhorn-pr.de</w:t>
      </w:r>
    </w:p>
    <w:p w14:paraId="4222F8DF" w14:textId="77777777" w:rsidR="00632372" w:rsidRPr="00B806ED" w:rsidRDefault="00632372" w:rsidP="00B806ED"/>
    <w:sectPr w:rsidR="00632372" w:rsidRPr="00B806ED" w:rsidSect="00B12C31">
      <w:headerReference w:type="default" r:id="rId12"/>
      <w:footerReference w:type="default" r:id="rId13"/>
      <w:headerReference w:type="first" r:id="rId14"/>
      <w:footerReference w:type="first" r:id="rId15"/>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AB5C79" w14:textId="77777777" w:rsidR="00B806ED" w:rsidRDefault="00B806ED">
      <w:r>
        <w:separator/>
      </w:r>
    </w:p>
  </w:endnote>
  <w:endnote w:type="continuationSeparator" w:id="0">
    <w:p w14:paraId="329EB4DC" w14:textId="77777777" w:rsidR="00B806ED" w:rsidRDefault="00B806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EA3E8" w14:textId="2FDBE817" w:rsidR="00D90E9F" w:rsidRPr="00BF4EA8" w:rsidRDefault="006F699B">
    <w:pPr>
      <w:pStyle w:val="Fuzeile"/>
      <w:rPr>
        <w:sz w:val="20"/>
        <w:szCs w:val="20"/>
      </w:rPr>
    </w:pPr>
    <w:r>
      <w:rPr>
        <w:noProof/>
      </w:rPr>
      <w:drawing>
        <wp:anchor distT="0" distB="0" distL="114300" distR="117475" simplePos="0" relativeHeight="251663360" behindDoc="1" locked="0" layoutInCell="1" allowOverlap="1" wp14:anchorId="2263873C" wp14:editId="2A0D8116">
          <wp:simplePos x="0" y="0"/>
          <wp:positionH relativeFrom="page">
            <wp:align>left</wp:align>
          </wp:positionH>
          <wp:positionV relativeFrom="page">
            <wp:posOffset>9859645</wp:posOffset>
          </wp:positionV>
          <wp:extent cx="7549642" cy="864555"/>
          <wp:effectExtent l="0" t="0" r="0" b="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4555"/>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1987604">
      <w:rPr>
        <w:rFonts w:cs="Arial"/>
        <w:noProof/>
        <w:sz w:val="20"/>
        <w:szCs w:val="20"/>
      </w:rPr>
      <w:t>2</w:t>
    </w:r>
    <w:r w:rsidR="00BF4EA8" w:rsidRPr="00BF4EA8">
      <w:rPr>
        <w:rFonts w:cs="Arial"/>
        <w:sz w:val="20"/>
        <w:szCs w:val="20"/>
      </w:rPr>
      <w:fldChar w:fldCharType="end"/>
    </w:r>
    <w:r w:rsidR="01987604">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1987604">
      <w:rPr>
        <w:rFonts w:cs="Arial"/>
        <w:noProof/>
        <w:sz w:val="20"/>
        <w:szCs w:val="20"/>
      </w:rPr>
      <w:t>1</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62A38" w14:textId="77777777" w:rsidR="00BF4EA8" w:rsidRDefault="00BF4EA8">
    <w:pPr>
      <w:pStyle w:val="Fuzeile"/>
    </w:pPr>
    <w:r>
      <w:rPr>
        <w:noProof/>
      </w:rPr>
      <w:drawing>
        <wp:anchor distT="0" distB="0" distL="114300" distR="117475" simplePos="0" relativeHeight="251661312" behindDoc="1" locked="0" layoutInCell="1" allowOverlap="1" wp14:anchorId="5D010BE7" wp14:editId="0C3280F3">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9D2DC7" w14:textId="77777777" w:rsidR="00B806ED" w:rsidRDefault="00B806ED">
      <w:r>
        <w:separator/>
      </w:r>
    </w:p>
  </w:footnote>
  <w:footnote w:type="continuationSeparator" w:id="0">
    <w:p w14:paraId="5C72D932" w14:textId="77777777" w:rsidR="00B806ED" w:rsidRDefault="00B806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AE90D" w14:textId="77777777" w:rsidR="00D90E9F" w:rsidRDefault="00866672">
    <w:pPr>
      <w:pStyle w:val="Kopfzeile"/>
    </w:pPr>
    <w:r>
      <w:rPr>
        <w:noProof/>
      </w:rPr>
      <w:drawing>
        <wp:anchor distT="0" distB="0" distL="114300" distR="114300" simplePos="0" relativeHeight="3" behindDoc="1" locked="1" layoutInCell="1" allowOverlap="1" wp14:anchorId="148CAA91" wp14:editId="73782EE0">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51B95E7"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4FB39" w14:textId="77777777" w:rsidR="00BF4EA8" w:rsidRDefault="00BF4EA8">
    <w:pPr>
      <w:pStyle w:val="Kopfzeile"/>
    </w:pPr>
    <w:r>
      <w:rPr>
        <w:noProof/>
      </w:rPr>
      <w:drawing>
        <wp:anchor distT="0" distB="0" distL="114300" distR="114300" simplePos="0" relativeHeight="251659264" behindDoc="1" locked="1" layoutInCell="1" allowOverlap="1" wp14:anchorId="493B30C9" wp14:editId="7ECB6C27">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6ED"/>
    <w:rsid w:val="00013A5F"/>
    <w:rsid w:val="00036AC7"/>
    <w:rsid w:val="00067E85"/>
    <w:rsid w:val="00077D19"/>
    <w:rsid w:val="00096B67"/>
    <w:rsid w:val="000B47F8"/>
    <w:rsid w:val="000F3F08"/>
    <w:rsid w:val="00132F30"/>
    <w:rsid w:val="00157CAF"/>
    <w:rsid w:val="00162889"/>
    <w:rsid w:val="00170260"/>
    <w:rsid w:val="00180669"/>
    <w:rsid w:val="001B7373"/>
    <w:rsid w:val="001F0C77"/>
    <w:rsid w:val="001F7B8E"/>
    <w:rsid w:val="0021286B"/>
    <w:rsid w:val="002264B8"/>
    <w:rsid w:val="00277B12"/>
    <w:rsid w:val="002B611E"/>
    <w:rsid w:val="002C2012"/>
    <w:rsid w:val="002C594B"/>
    <w:rsid w:val="00305B86"/>
    <w:rsid w:val="00323C14"/>
    <w:rsid w:val="00331607"/>
    <w:rsid w:val="00345DC6"/>
    <w:rsid w:val="003572B0"/>
    <w:rsid w:val="00362DBC"/>
    <w:rsid w:val="00366404"/>
    <w:rsid w:val="003703EA"/>
    <w:rsid w:val="003825A8"/>
    <w:rsid w:val="003975DD"/>
    <w:rsid w:val="003B2733"/>
    <w:rsid w:val="003C5693"/>
    <w:rsid w:val="003C5E04"/>
    <w:rsid w:val="003E17D1"/>
    <w:rsid w:val="00425390"/>
    <w:rsid w:val="00462504"/>
    <w:rsid w:val="004769A0"/>
    <w:rsid w:val="004A320D"/>
    <w:rsid w:val="004A429A"/>
    <w:rsid w:val="004C26CE"/>
    <w:rsid w:val="004E4AD9"/>
    <w:rsid w:val="004F7B00"/>
    <w:rsid w:val="00521116"/>
    <w:rsid w:val="00550EE5"/>
    <w:rsid w:val="005611AE"/>
    <w:rsid w:val="0056717A"/>
    <w:rsid w:val="00570440"/>
    <w:rsid w:val="00571FF5"/>
    <w:rsid w:val="00584417"/>
    <w:rsid w:val="005A24BD"/>
    <w:rsid w:val="005F1002"/>
    <w:rsid w:val="0060721A"/>
    <w:rsid w:val="0062784D"/>
    <w:rsid w:val="00632372"/>
    <w:rsid w:val="006504A0"/>
    <w:rsid w:val="00653741"/>
    <w:rsid w:val="00670D8A"/>
    <w:rsid w:val="006770D4"/>
    <w:rsid w:val="00682F58"/>
    <w:rsid w:val="0069722E"/>
    <w:rsid w:val="006C48CC"/>
    <w:rsid w:val="006E5DF6"/>
    <w:rsid w:val="006F699B"/>
    <w:rsid w:val="00710823"/>
    <w:rsid w:val="00747E85"/>
    <w:rsid w:val="00773355"/>
    <w:rsid w:val="007A05A0"/>
    <w:rsid w:val="007B0FCF"/>
    <w:rsid w:val="007C039F"/>
    <w:rsid w:val="007D641B"/>
    <w:rsid w:val="007F10F6"/>
    <w:rsid w:val="007F37E7"/>
    <w:rsid w:val="007F6E41"/>
    <w:rsid w:val="00814449"/>
    <w:rsid w:val="00833E60"/>
    <w:rsid w:val="00855532"/>
    <w:rsid w:val="00866672"/>
    <w:rsid w:val="00874849"/>
    <w:rsid w:val="00880CB4"/>
    <w:rsid w:val="00881579"/>
    <w:rsid w:val="008F3799"/>
    <w:rsid w:val="00900947"/>
    <w:rsid w:val="0090286E"/>
    <w:rsid w:val="009037BA"/>
    <w:rsid w:val="009209CE"/>
    <w:rsid w:val="009606F3"/>
    <w:rsid w:val="009B335F"/>
    <w:rsid w:val="009D23E5"/>
    <w:rsid w:val="009E2B04"/>
    <w:rsid w:val="009E31C7"/>
    <w:rsid w:val="00A214E7"/>
    <w:rsid w:val="00A46BA4"/>
    <w:rsid w:val="00A46F0A"/>
    <w:rsid w:val="00A57F43"/>
    <w:rsid w:val="00A647D3"/>
    <w:rsid w:val="00AB1415"/>
    <w:rsid w:val="00B11200"/>
    <w:rsid w:val="00B12C31"/>
    <w:rsid w:val="00B4725E"/>
    <w:rsid w:val="00B50AC6"/>
    <w:rsid w:val="00B728BF"/>
    <w:rsid w:val="00B731A2"/>
    <w:rsid w:val="00B806ED"/>
    <w:rsid w:val="00BA3C6E"/>
    <w:rsid w:val="00BB57F3"/>
    <w:rsid w:val="00BC5186"/>
    <w:rsid w:val="00BF3F1C"/>
    <w:rsid w:val="00BF4EA8"/>
    <w:rsid w:val="00C41D26"/>
    <w:rsid w:val="00C54BDE"/>
    <w:rsid w:val="00C64926"/>
    <w:rsid w:val="00C8008D"/>
    <w:rsid w:val="00C81107"/>
    <w:rsid w:val="00C96009"/>
    <w:rsid w:val="00C9613E"/>
    <w:rsid w:val="00CA1D21"/>
    <w:rsid w:val="00CC61B0"/>
    <w:rsid w:val="00D00A82"/>
    <w:rsid w:val="00D21DF1"/>
    <w:rsid w:val="00D2409B"/>
    <w:rsid w:val="00D30B88"/>
    <w:rsid w:val="00D51612"/>
    <w:rsid w:val="00D8719A"/>
    <w:rsid w:val="00D90E9F"/>
    <w:rsid w:val="00DB0874"/>
    <w:rsid w:val="00DD10C2"/>
    <w:rsid w:val="00E06EEA"/>
    <w:rsid w:val="00E3044F"/>
    <w:rsid w:val="00E61F3B"/>
    <w:rsid w:val="00E833C9"/>
    <w:rsid w:val="00E83BC8"/>
    <w:rsid w:val="00E9314A"/>
    <w:rsid w:val="00EA56F2"/>
    <w:rsid w:val="00EB6410"/>
    <w:rsid w:val="00EB78E6"/>
    <w:rsid w:val="00EC1CBB"/>
    <w:rsid w:val="00F466A6"/>
    <w:rsid w:val="00F518F1"/>
    <w:rsid w:val="00F55D5B"/>
    <w:rsid w:val="00F9240A"/>
    <w:rsid w:val="00F957B0"/>
    <w:rsid w:val="00F95E0C"/>
    <w:rsid w:val="00FC2336"/>
    <w:rsid w:val="00FC3DD2"/>
    <w:rsid w:val="00FD6611"/>
    <w:rsid w:val="00FE2F6B"/>
    <w:rsid w:val="00FF76A6"/>
    <w:rsid w:val="01987604"/>
    <w:rsid w:val="02D35A6F"/>
    <w:rsid w:val="1114F992"/>
    <w:rsid w:val="124170CB"/>
    <w:rsid w:val="1D4B6F2C"/>
    <w:rsid w:val="1EAFBCE5"/>
    <w:rsid w:val="1F143D0F"/>
    <w:rsid w:val="1FBCB01F"/>
    <w:rsid w:val="3AED1B9A"/>
    <w:rsid w:val="45F961B0"/>
    <w:rsid w:val="4C23AC45"/>
    <w:rsid w:val="57CAC936"/>
    <w:rsid w:val="5F795E57"/>
    <w:rsid w:val="7DD41AB9"/>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25474654"/>
  <w15:docId w15:val="{F55CBEB5-93BC-466F-A45D-99F98F10E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4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06ED"/>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B806ED"/>
  </w:style>
  <w:style w:type="character" w:styleId="Hyperlink">
    <w:name w:val="Hyperlink"/>
    <w:basedOn w:val="Absatz-Standardschriftart"/>
    <w:uiPriority w:val="99"/>
    <w:unhideWhenUsed/>
    <w:rsid w:val="00B4725E"/>
    <w:rPr>
      <w:color w:val="0563C1" w:themeColor="hyperlink"/>
      <w:u w:val="single"/>
    </w:rPr>
  </w:style>
  <w:style w:type="character" w:styleId="Kommentarzeichen">
    <w:name w:val="annotation reference"/>
    <w:basedOn w:val="Absatz-Standardschriftart"/>
    <w:uiPriority w:val="99"/>
    <w:semiHidden/>
    <w:unhideWhenUsed/>
    <w:rsid w:val="00DB0874"/>
    <w:rPr>
      <w:sz w:val="16"/>
      <w:szCs w:val="16"/>
    </w:rPr>
  </w:style>
  <w:style w:type="paragraph" w:styleId="Kommentartext">
    <w:name w:val="annotation text"/>
    <w:basedOn w:val="Standard"/>
    <w:link w:val="KommentartextZchn"/>
    <w:uiPriority w:val="99"/>
    <w:semiHidden/>
    <w:unhideWhenUsed/>
    <w:rsid w:val="00DB087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0874"/>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DB0874"/>
    <w:rPr>
      <w:b/>
      <w:bCs/>
    </w:rPr>
  </w:style>
  <w:style w:type="character" w:customStyle="1" w:styleId="KommentarthemaZchn">
    <w:name w:val="Kommentarthema Zchn"/>
    <w:basedOn w:val="KommentartextZchn"/>
    <w:link w:val="Kommentarthema"/>
    <w:uiPriority w:val="99"/>
    <w:semiHidden/>
    <w:rsid w:val="00DB0874"/>
    <w:rPr>
      <w:rFonts w:ascii="Arial" w:eastAsia="Andale Sans UI" w:hAnsi="Arial" w:cs="Tahoma"/>
      <w:b/>
      <w:bCs/>
      <w:color w:val="00000A"/>
      <w:sz w:val="20"/>
      <w:szCs w:val="20"/>
      <w:lang w:eastAsia="de-DE"/>
    </w:rPr>
  </w:style>
  <w:style w:type="character" w:styleId="NichtaufgelsteErwhnung">
    <w:name w:val="Unresolved Mention"/>
    <w:basedOn w:val="Absatz-Standardschriftart"/>
    <w:uiPriority w:val="99"/>
    <w:semiHidden/>
    <w:unhideWhenUsed/>
    <w:rsid w:val="00773355"/>
    <w:rPr>
      <w:color w:val="605E5C"/>
      <w:shd w:val="clear" w:color="auto" w:fill="E1DFDD"/>
    </w:rPr>
  </w:style>
  <w:style w:type="paragraph" w:styleId="berarbeitung">
    <w:name w:val="Revision"/>
    <w:hidden/>
    <w:uiPriority w:val="99"/>
    <w:semiHidden/>
    <w:rsid w:val="00571FF5"/>
    <w:pPr>
      <w:spacing w:after="0" w:line="240" w:lineRule="auto"/>
      <w:jc w:val="left"/>
    </w:pPr>
    <w:rPr>
      <w:rFonts w:ascii="Arial" w:eastAsia="Andale Sans UI" w:hAnsi="Arial" w:cs="Tahoma"/>
      <w:color w:val="00000A"/>
      <w:szCs w:val="24"/>
      <w:lang w:eastAsia="de-DE"/>
    </w:rPr>
  </w:style>
  <w:style w:type="character" w:styleId="BesuchterLink">
    <w:name w:val="FollowedHyperlink"/>
    <w:basedOn w:val="Absatz-Standardschriftart"/>
    <w:uiPriority w:val="99"/>
    <w:semiHidden/>
    <w:unhideWhenUsed/>
    <w:rsid w:val="0046250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33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kampmann.de/service/tools/kuehllastberechnung"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ww.kampmann.de/klimapakete"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838FFA-B834-497A-8EDE-6D07A1096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509</Words>
  <Characters>3208</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Monika Verspohl</cp:lastModifiedBy>
  <cp:revision>2</cp:revision>
  <cp:lastPrinted>2018-11-28T11:00:00Z</cp:lastPrinted>
  <dcterms:created xsi:type="dcterms:W3CDTF">2021-07-06T07:39:00Z</dcterms:created>
  <dcterms:modified xsi:type="dcterms:W3CDTF">2021-07-06T07:39:00Z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